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14674" w14:textId="77777777" w:rsidR="00E026B4" w:rsidRPr="00046C81" w:rsidRDefault="00046C81" w:rsidP="00157BCB">
      <w:pPr>
        <w:jc w:val="center"/>
        <w:rPr>
          <w:b/>
          <w:sz w:val="28"/>
          <w:szCs w:val="28"/>
        </w:rPr>
      </w:pPr>
      <w:bookmarkStart w:id="0" w:name="_GoBack"/>
      <w:bookmarkEnd w:id="0"/>
      <w:r w:rsidRPr="00046C81">
        <w:rPr>
          <w:b/>
          <w:sz w:val="28"/>
          <w:szCs w:val="28"/>
        </w:rPr>
        <w:t>Elementary Science Lessons</w:t>
      </w:r>
    </w:p>
    <w:p w14:paraId="249B808B" w14:textId="77777777" w:rsidR="00046C81" w:rsidRPr="00046C81" w:rsidRDefault="00046C81" w:rsidP="00157BCB">
      <w:pPr>
        <w:jc w:val="center"/>
        <w:rPr>
          <w:b/>
          <w:sz w:val="28"/>
          <w:szCs w:val="28"/>
        </w:rPr>
      </w:pPr>
      <w:r w:rsidRPr="00046C81">
        <w:rPr>
          <w:b/>
          <w:sz w:val="28"/>
          <w:szCs w:val="28"/>
        </w:rPr>
        <w:t>5</w:t>
      </w:r>
      <w:r w:rsidRPr="00046C81">
        <w:rPr>
          <w:b/>
          <w:sz w:val="28"/>
          <w:szCs w:val="28"/>
          <w:vertAlign w:val="superscript"/>
        </w:rPr>
        <w:t>th</w:t>
      </w:r>
      <w:r w:rsidRPr="00046C81">
        <w:rPr>
          <w:b/>
          <w:sz w:val="28"/>
          <w:szCs w:val="28"/>
        </w:rPr>
        <w:t xml:space="preserve"> Grade</w:t>
      </w:r>
    </w:p>
    <w:p w14:paraId="7875F05C" w14:textId="2BB96A20" w:rsidR="00046C81" w:rsidRDefault="00046C81" w:rsidP="06B02D62">
      <w:pPr>
        <w:jc w:val="center"/>
        <w:rPr>
          <w:b/>
          <w:bCs/>
          <w:sz w:val="28"/>
          <w:szCs w:val="28"/>
        </w:rPr>
      </w:pPr>
      <w:r w:rsidRPr="06B02D62">
        <w:rPr>
          <w:b/>
          <w:bCs/>
          <w:sz w:val="28"/>
          <w:szCs w:val="28"/>
        </w:rPr>
        <w:t>Week</w:t>
      </w:r>
      <w:r w:rsidR="007434F8" w:rsidRPr="06B02D62">
        <w:rPr>
          <w:b/>
          <w:bCs/>
          <w:sz w:val="28"/>
          <w:szCs w:val="28"/>
        </w:rPr>
        <w:t>s</w:t>
      </w:r>
      <w:r w:rsidRPr="06B02D62">
        <w:rPr>
          <w:b/>
          <w:bCs/>
          <w:sz w:val="28"/>
          <w:szCs w:val="28"/>
        </w:rPr>
        <w:t xml:space="preserve"> </w:t>
      </w:r>
      <w:r w:rsidR="389B030E" w:rsidRPr="06B02D62">
        <w:rPr>
          <w:b/>
          <w:bCs/>
          <w:sz w:val="28"/>
          <w:szCs w:val="28"/>
        </w:rPr>
        <w:t>1 - 2</w:t>
      </w:r>
      <w:r w:rsidRPr="06B02D62">
        <w:rPr>
          <w:b/>
          <w:bCs/>
          <w:sz w:val="28"/>
          <w:szCs w:val="28"/>
        </w:rPr>
        <w:t>, 2020</w:t>
      </w:r>
    </w:p>
    <w:p w14:paraId="672A6659" w14:textId="77777777" w:rsidR="00046C81" w:rsidRPr="007434F8" w:rsidRDefault="00046C81" w:rsidP="00157BCB">
      <w:pPr>
        <w:pStyle w:val="ListParagraph"/>
        <w:ind w:hanging="720"/>
        <w:jc w:val="center"/>
        <w:rPr>
          <w:b/>
          <w:sz w:val="28"/>
          <w:szCs w:val="28"/>
        </w:rPr>
      </w:pPr>
      <w:r>
        <w:rPr>
          <w:noProof/>
        </w:rPr>
        <w:drawing>
          <wp:inline distT="0" distB="0" distL="0" distR="0" wp14:anchorId="6A0D95A7" wp14:editId="0072AC05">
            <wp:extent cx="1543050" cy="1533525"/>
            <wp:effectExtent l="0" t="0" r="0" b="9525"/>
            <wp:docPr id="1122092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543050" cy="1533525"/>
                    </a:xfrm>
                    <a:prstGeom prst="rect">
                      <a:avLst/>
                    </a:prstGeom>
                  </pic:spPr>
                </pic:pic>
              </a:graphicData>
            </a:graphic>
          </wp:inline>
        </w:drawing>
      </w:r>
    </w:p>
    <w:p w14:paraId="0A37501D" w14:textId="77777777" w:rsidR="00046C81" w:rsidRDefault="00046C81" w:rsidP="00046C81">
      <w:pPr>
        <w:jc w:val="center"/>
        <w:rPr>
          <w:b/>
          <w:sz w:val="28"/>
          <w:szCs w:val="28"/>
        </w:rPr>
      </w:pPr>
    </w:p>
    <w:p w14:paraId="08E0B641" w14:textId="77777777" w:rsidR="00046C81" w:rsidRDefault="00046C81" w:rsidP="00046C81">
      <w:r w:rsidRPr="00046C81">
        <w:t>Lessons based out of Pearson Realize Interactive Science Grade 5 and the district’s curriculum framework.  Consumable book should be available from the campus</w:t>
      </w:r>
      <w:r w:rsidR="00D6124E" w:rsidRPr="00D6124E">
        <w:t xml:space="preserve"> </w:t>
      </w:r>
      <w:r w:rsidR="00D6124E">
        <w:t>for students to review</w:t>
      </w:r>
      <w:r w:rsidRPr="00046C81">
        <w:t>. On-line version is available if the teacher has set up the class.</w:t>
      </w:r>
    </w:p>
    <w:p w14:paraId="69BDD1BB" w14:textId="77777777" w:rsidR="00C41CCF" w:rsidRPr="00D57FB6" w:rsidRDefault="00C41CCF" w:rsidP="00C41CCF">
      <w:r w:rsidRPr="00D57FB6">
        <w:t>Online Lessons can be assigned to students by the teacher. Students can get their login information from their classroom teacher. Assignments can be submitted online for those students whose parents chose to use the online platform.</w:t>
      </w:r>
    </w:p>
    <w:p w14:paraId="5DAB6C7B" w14:textId="77777777" w:rsidR="00046C81" w:rsidRDefault="00046C81">
      <w:r>
        <w:br w:type="page"/>
      </w:r>
    </w:p>
    <w:tbl>
      <w:tblPr>
        <w:tblStyle w:val="TableGrid"/>
        <w:tblpPr w:leftFromText="180" w:rightFromText="180" w:vertAnchor="page" w:tblpY="2041"/>
        <w:tblW w:w="0" w:type="auto"/>
        <w:tblLook w:val="04A0" w:firstRow="1" w:lastRow="0" w:firstColumn="1" w:lastColumn="0" w:noHBand="0" w:noVBand="1"/>
      </w:tblPr>
      <w:tblGrid>
        <w:gridCol w:w="1435"/>
        <w:gridCol w:w="3150"/>
        <w:gridCol w:w="4765"/>
      </w:tblGrid>
      <w:tr w:rsidR="00046C81" w14:paraId="195E4739" w14:textId="77777777" w:rsidTr="00BC1447">
        <w:tc>
          <w:tcPr>
            <w:tcW w:w="1435" w:type="dxa"/>
            <w:vAlign w:val="center"/>
          </w:tcPr>
          <w:p w14:paraId="440327CA" w14:textId="77777777" w:rsidR="00046C81" w:rsidRPr="00D4475E" w:rsidRDefault="00046C81" w:rsidP="00BC1447">
            <w:pPr>
              <w:rPr>
                <w:b/>
              </w:rPr>
            </w:pPr>
            <w:r w:rsidRPr="00D4475E">
              <w:rPr>
                <w:b/>
              </w:rPr>
              <w:lastRenderedPageBreak/>
              <w:t>Activity 1</w:t>
            </w:r>
          </w:p>
        </w:tc>
        <w:tc>
          <w:tcPr>
            <w:tcW w:w="3150" w:type="dxa"/>
            <w:vAlign w:val="center"/>
          </w:tcPr>
          <w:p w14:paraId="7329CD43" w14:textId="77777777" w:rsidR="00046C81" w:rsidRDefault="00BC1447" w:rsidP="00BC1447">
            <w:r>
              <w:t>Lesson 5.1 How do rocks form?</w:t>
            </w:r>
          </w:p>
        </w:tc>
        <w:tc>
          <w:tcPr>
            <w:tcW w:w="4765" w:type="dxa"/>
            <w:vAlign w:val="center"/>
          </w:tcPr>
          <w:p w14:paraId="0A5BFB64" w14:textId="77777777" w:rsidR="00BC1447" w:rsidRDefault="00BC1447" w:rsidP="00BC1447">
            <w:pPr>
              <w:pStyle w:val="ListParagraph"/>
              <w:numPr>
                <w:ilvl w:val="0"/>
                <w:numId w:val="1"/>
              </w:numPr>
            </w:pPr>
            <w:r>
              <w:t>Read</w:t>
            </w:r>
            <w:r w:rsidR="00341D8E">
              <w:t xml:space="preserve"> and complete</w:t>
            </w:r>
            <w:r>
              <w:t xml:space="preserve"> pages 220 - 225. </w:t>
            </w:r>
          </w:p>
          <w:p w14:paraId="002B8EFF" w14:textId="77777777" w:rsidR="00046C81" w:rsidRDefault="00BC1447" w:rsidP="00BC1447">
            <w:pPr>
              <w:pStyle w:val="ListParagraph"/>
              <w:numPr>
                <w:ilvl w:val="0"/>
                <w:numId w:val="1"/>
              </w:numPr>
            </w:pPr>
            <w:r>
              <w:t xml:space="preserve">Complete </w:t>
            </w:r>
            <w:r w:rsidR="005356A3">
              <w:t>“</w:t>
            </w:r>
            <w:r>
              <w:t>got it</w:t>
            </w:r>
            <w:r w:rsidR="005356A3">
              <w:t>”</w:t>
            </w:r>
            <w:r>
              <w:t xml:space="preserve"> on page 225.</w:t>
            </w:r>
          </w:p>
        </w:tc>
      </w:tr>
      <w:tr w:rsidR="00046C81" w14:paraId="58A5BF5F" w14:textId="77777777" w:rsidTr="00BC1447">
        <w:tc>
          <w:tcPr>
            <w:tcW w:w="1435" w:type="dxa"/>
            <w:vAlign w:val="center"/>
          </w:tcPr>
          <w:p w14:paraId="0FB8DB3F" w14:textId="77777777" w:rsidR="00046C81" w:rsidRPr="00D4475E" w:rsidRDefault="00046C81" w:rsidP="00BC1447">
            <w:pPr>
              <w:rPr>
                <w:b/>
              </w:rPr>
            </w:pPr>
            <w:r w:rsidRPr="00D4475E">
              <w:rPr>
                <w:b/>
              </w:rPr>
              <w:t>Activity 2</w:t>
            </w:r>
          </w:p>
        </w:tc>
        <w:tc>
          <w:tcPr>
            <w:tcW w:w="3150" w:type="dxa"/>
            <w:vAlign w:val="center"/>
          </w:tcPr>
          <w:p w14:paraId="52AD5CDE" w14:textId="77777777" w:rsidR="00046C81" w:rsidRDefault="00BC1447" w:rsidP="00BC1447">
            <w:r>
              <w:t>Lesson 5.2 What are erosion and deposition?</w:t>
            </w:r>
          </w:p>
        </w:tc>
        <w:tc>
          <w:tcPr>
            <w:tcW w:w="4765" w:type="dxa"/>
            <w:vAlign w:val="center"/>
          </w:tcPr>
          <w:p w14:paraId="6889BE57" w14:textId="77777777" w:rsidR="00BC1447" w:rsidRDefault="00BC1447" w:rsidP="00BC1447">
            <w:pPr>
              <w:pStyle w:val="ListParagraph"/>
              <w:numPr>
                <w:ilvl w:val="0"/>
                <w:numId w:val="2"/>
              </w:numPr>
            </w:pPr>
            <w:r>
              <w:t xml:space="preserve">Read </w:t>
            </w:r>
            <w:r w:rsidR="00341D8E">
              <w:t xml:space="preserve">and complete </w:t>
            </w:r>
            <w:r>
              <w:t>pages 228 - 233.</w:t>
            </w:r>
          </w:p>
          <w:p w14:paraId="3A758093" w14:textId="77777777" w:rsidR="00BC1447" w:rsidRDefault="00BC1447" w:rsidP="005356A3">
            <w:pPr>
              <w:pStyle w:val="ListParagraph"/>
              <w:numPr>
                <w:ilvl w:val="0"/>
                <w:numId w:val="2"/>
              </w:numPr>
            </w:pPr>
            <w:r>
              <w:t xml:space="preserve">Complete </w:t>
            </w:r>
            <w:r w:rsidR="005356A3">
              <w:t>“</w:t>
            </w:r>
            <w:r>
              <w:t>got it</w:t>
            </w:r>
            <w:r w:rsidR="005356A3">
              <w:t>”</w:t>
            </w:r>
            <w:r>
              <w:t xml:space="preserve"> on page 233.</w:t>
            </w:r>
          </w:p>
        </w:tc>
      </w:tr>
      <w:tr w:rsidR="00046C81" w14:paraId="1EB87069" w14:textId="77777777" w:rsidTr="00BC1447">
        <w:tc>
          <w:tcPr>
            <w:tcW w:w="1435" w:type="dxa"/>
            <w:vAlign w:val="center"/>
          </w:tcPr>
          <w:p w14:paraId="494BC676" w14:textId="77777777" w:rsidR="00046C81" w:rsidRPr="00D4475E" w:rsidRDefault="00046C81" w:rsidP="00BC1447">
            <w:pPr>
              <w:rPr>
                <w:b/>
              </w:rPr>
            </w:pPr>
            <w:r w:rsidRPr="00D4475E">
              <w:rPr>
                <w:b/>
              </w:rPr>
              <w:t>Activity 3</w:t>
            </w:r>
          </w:p>
        </w:tc>
        <w:tc>
          <w:tcPr>
            <w:tcW w:w="3150" w:type="dxa"/>
            <w:vAlign w:val="center"/>
          </w:tcPr>
          <w:p w14:paraId="2E4342F4" w14:textId="77777777" w:rsidR="00046C81" w:rsidRDefault="005356A3" w:rsidP="00BC1447">
            <w:r>
              <w:t>Lesson 5.2 What are erosion and deposition?</w:t>
            </w:r>
          </w:p>
        </w:tc>
        <w:tc>
          <w:tcPr>
            <w:tcW w:w="4765" w:type="dxa"/>
            <w:vAlign w:val="center"/>
          </w:tcPr>
          <w:p w14:paraId="7E73D462" w14:textId="77777777" w:rsidR="00046C81" w:rsidRDefault="00BC1447" w:rsidP="00BC1447">
            <w:pPr>
              <w:pStyle w:val="ListParagraph"/>
              <w:numPr>
                <w:ilvl w:val="0"/>
                <w:numId w:val="3"/>
              </w:numPr>
            </w:pPr>
            <w:r>
              <w:t xml:space="preserve">Read and Summarize </w:t>
            </w:r>
            <w:r w:rsidR="005356A3">
              <w:t>“</w:t>
            </w:r>
            <w:r>
              <w:t>Dust Storm!</w:t>
            </w:r>
            <w:r w:rsidR="005356A3">
              <w:t>”</w:t>
            </w:r>
            <w:r>
              <w:t xml:space="preserve"> on page 234.</w:t>
            </w:r>
          </w:p>
          <w:p w14:paraId="182CB27B" w14:textId="77777777" w:rsidR="00BC1447" w:rsidRDefault="005356A3" w:rsidP="00BC1447">
            <w:pPr>
              <w:pStyle w:val="ListParagraph"/>
              <w:numPr>
                <w:ilvl w:val="0"/>
                <w:numId w:val="3"/>
              </w:numPr>
            </w:pPr>
            <w:r>
              <w:t>Read and complete “The Canyons of Big Bend” on page 235.</w:t>
            </w:r>
          </w:p>
        </w:tc>
      </w:tr>
      <w:tr w:rsidR="00046C81" w14:paraId="044DD8BD" w14:textId="77777777" w:rsidTr="00BC1447">
        <w:tc>
          <w:tcPr>
            <w:tcW w:w="1435" w:type="dxa"/>
            <w:vAlign w:val="center"/>
          </w:tcPr>
          <w:p w14:paraId="5B681C55" w14:textId="77777777" w:rsidR="00046C81" w:rsidRPr="00D4475E" w:rsidRDefault="00046C81" w:rsidP="00BC1447">
            <w:pPr>
              <w:rPr>
                <w:b/>
              </w:rPr>
            </w:pPr>
            <w:r w:rsidRPr="00D4475E">
              <w:rPr>
                <w:b/>
              </w:rPr>
              <w:t>Activity 4</w:t>
            </w:r>
          </w:p>
        </w:tc>
        <w:tc>
          <w:tcPr>
            <w:tcW w:w="3150" w:type="dxa"/>
            <w:vAlign w:val="center"/>
          </w:tcPr>
          <w:p w14:paraId="50730E0D" w14:textId="77777777" w:rsidR="00046C81" w:rsidRDefault="005356A3" w:rsidP="00BC1447">
            <w:r>
              <w:t>Lesson 5.3 What are some alternative energy resources?</w:t>
            </w:r>
          </w:p>
        </w:tc>
        <w:tc>
          <w:tcPr>
            <w:tcW w:w="4765" w:type="dxa"/>
            <w:vAlign w:val="center"/>
          </w:tcPr>
          <w:p w14:paraId="0E23C32B" w14:textId="77777777" w:rsidR="00B21030" w:rsidRDefault="005356A3" w:rsidP="005356A3">
            <w:pPr>
              <w:pStyle w:val="ListParagraph"/>
              <w:numPr>
                <w:ilvl w:val="0"/>
                <w:numId w:val="4"/>
              </w:numPr>
            </w:pPr>
            <w:r>
              <w:t>Read</w:t>
            </w:r>
            <w:r w:rsidR="00341D8E">
              <w:t xml:space="preserve"> and complete </w:t>
            </w:r>
            <w:r>
              <w:t xml:space="preserve">pages 238 -241. </w:t>
            </w:r>
          </w:p>
          <w:p w14:paraId="4BD271C2" w14:textId="77777777" w:rsidR="00046C81" w:rsidRDefault="005356A3" w:rsidP="005356A3">
            <w:pPr>
              <w:pStyle w:val="ListParagraph"/>
              <w:numPr>
                <w:ilvl w:val="0"/>
                <w:numId w:val="4"/>
              </w:numPr>
            </w:pPr>
            <w:r>
              <w:t>Complete “got it” on page 241.</w:t>
            </w:r>
          </w:p>
        </w:tc>
      </w:tr>
      <w:tr w:rsidR="00046C81" w14:paraId="04CF50C4" w14:textId="77777777" w:rsidTr="00BC1447">
        <w:tc>
          <w:tcPr>
            <w:tcW w:w="1435" w:type="dxa"/>
            <w:vAlign w:val="center"/>
          </w:tcPr>
          <w:p w14:paraId="0E51584D" w14:textId="77777777" w:rsidR="00046C81" w:rsidRPr="00D4475E" w:rsidRDefault="00046C81" w:rsidP="00BC1447">
            <w:pPr>
              <w:rPr>
                <w:b/>
              </w:rPr>
            </w:pPr>
            <w:r w:rsidRPr="00D4475E">
              <w:rPr>
                <w:b/>
              </w:rPr>
              <w:t>Activity 5</w:t>
            </w:r>
          </w:p>
        </w:tc>
        <w:tc>
          <w:tcPr>
            <w:tcW w:w="3150" w:type="dxa"/>
            <w:vAlign w:val="center"/>
          </w:tcPr>
          <w:p w14:paraId="3F74A1A6" w14:textId="77777777" w:rsidR="00046C81" w:rsidRDefault="005356A3" w:rsidP="00BC1447">
            <w:r>
              <w:t>Lesson 5.4 What can fossils tell us?</w:t>
            </w:r>
          </w:p>
        </w:tc>
        <w:tc>
          <w:tcPr>
            <w:tcW w:w="4765" w:type="dxa"/>
            <w:vAlign w:val="center"/>
          </w:tcPr>
          <w:p w14:paraId="6543CAAE" w14:textId="77777777" w:rsidR="00B21030" w:rsidRDefault="007434F8" w:rsidP="007434F8">
            <w:pPr>
              <w:pStyle w:val="ListParagraph"/>
              <w:numPr>
                <w:ilvl w:val="0"/>
                <w:numId w:val="4"/>
              </w:numPr>
            </w:pPr>
            <w:r>
              <w:t>Read</w:t>
            </w:r>
            <w:r w:rsidR="00341D8E">
              <w:t xml:space="preserve"> and complete </w:t>
            </w:r>
            <w:r>
              <w:t>pages 244 - 251</w:t>
            </w:r>
            <w:r w:rsidR="00D4475E">
              <w:t xml:space="preserve">.   </w:t>
            </w:r>
          </w:p>
          <w:p w14:paraId="014713BB" w14:textId="77777777" w:rsidR="00046C81" w:rsidRDefault="00D4475E" w:rsidP="007434F8">
            <w:pPr>
              <w:pStyle w:val="ListParagraph"/>
              <w:numPr>
                <w:ilvl w:val="0"/>
                <w:numId w:val="4"/>
              </w:numPr>
            </w:pPr>
            <w:r>
              <w:t>Complete “got it” on page 251.</w:t>
            </w:r>
          </w:p>
        </w:tc>
      </w:tr>
    </w:tbl>
    <w:p w14:paraId="5C82AA16" w14:textId="328DB7A5" w:rsidR="00046C81" w:rsidRDefault="00046C81" w:rsidP="06B02D62">
      <w:pPr>
        <w:jc w:val="center"/>
        <w:rPr>
          <w:b/>
          <w:bCs/>
        </w:rPr>
      </w:pPr>
      <w:r w:rsidRPr="06B02D62">
        <w:rPr>
          <w:b/>
          <w:bCs/>
        </w:rPr>
        <w:t xml:space="preserve">Week </w:t>
      </w:r>
      <w:r w:rsidR="672D8A28" w:rsidRPr="06B02D62">
        <w:rPr>
          <w:b/>
          <w:bCs/>
        </w:rPr>
        <w:t>1</w:t>
      </w:r>
      <w:r w:rsidRPr="06B02D62">
        <w:rPr>
          <w:b/>
          <w:bCs/>
        </w:rPr>
        <w:t>, 2020</w:t>
      </w:r>
    </w:p>
    <w:p w14:paraId="02EB378F" w14:textId="77777777" w:rsidR="00046C81" w:rsidRDefault="00046C81" w:rsidP="00046C81">
      <w:pPr>
        <w:jc w:val="center"/>
        <w:rPr>
          <w:b/>
        </w:rPr>
      </w:pPr>
    </w:p>
    <w:p w14:paraId="6A761C1C" w14:textId="687FDB28" w:rsidR="00D4475E" w:rsidRDefault="00D4475E" w:rsidP="06B02D62">
      <w:pPr>
        <w:jc w:val="center"/>
        <w:rPr>
          <w:b/>
          <w:bCs/>
        </w:rPr>
      </w:pPr>
      <w:r w:rsidRPr="06B02D62">
        <w:rPr>
          <w:b/>
          <w:bCs/>
        </w:rPr>
        <w:t xml:space="preserve">Week </w:t>
      </w:r>
      <w:r w:rsidR="0072AC05" w:rsidRPr="06B02D62">
        <w:rPr>
          <w:b/>
          <w:bCs/>
        </w:rPr>
        <w:t>2</w:t>
      </w:r>
      <w:r w:rsidRPr="06B02D62">
        <w:rPr>
          <w:b/>
          <w:bCs/>
        </w:rPr>
        <w:t>, 2020</w:t>
      </w:r>
    </w:p>
    <w:tbl>
      <w:tblPr>
        <w:tblStyle w:val="TableGrid"/>
        <w:tblpPr w:leftFromText="180" w:rightFromText="180" w:vertAnchor="page" w:horzAnchor="margin" w:tblpY="6751"/>
        <w:tblW w:w="0" w:type="auto"/>
        <w:tblLook w:val="04A0" w:firstRow="1" w:lastRow="0" w:firstColumn="1" w:lastColumn="0" w:noHBand="0" w:noVBand="1"/>
      </w:tblPr>
      <w:tblGrid>
        <w:gridCol w:w="1435"/>
        <w:gridCol w:w="3150"/>
        <w:gridCol w:w="4765"/>
      </w:tblGrid>
      <w:tr w:rsidR="00D4475E" w14:paraId="0FF112C9" w14:textId="77777777" w:rsidTr="00D4475E">
        <w:tc>
          <w:tcPr>
            <w:tcW w:w="1435" w:type="dxa"/>
            <w:vAlign w:val="center"/>
          </w:tcPr>
          <w:p w14:paraId="4A256A23" w14:textId="77777777" w:rsidR="00D4475E" w:rsidRPr="00D4475E" w:rsidRDefault="00D4475E" w:rsidP="00D4475E">
            <w:pPr>
              <w:rPr>
                <w:b/>
              </w:rPr>
            </w:pPr>
            <w:r w:rsidRPr="00D4475E">
              <w:rPr>
                <w:b/>
              </w:rPr>
              <w:t>Activity 1</w:t>
            </w:r>
          </w:p>
        </w:tc>
        <w:tc>
          <w:tcPr>
            <w:tcW w:w="3150" w:type="dxa"/>
            <w:vAlign w:val="center"/>
          </w:tcPr>
          <w:p w14:paraId="710346E0" w14:textId="77777777" w:rsidR="00D4475E" w:rsidRDefault="00D4475E" w:rsidP="00D4475E">
            <w:r>
              <w:t>TEKS Practice</w:t>
            </w:r>
          </w:p>
        </w:tc>
        <w:tc>
          <w:tcPr>
            <w:tcW w:w="4765" w:type="dxa"/>
            <w:vAlign w:val="center"/>
          </w:tcPr>
          <w:p w14:paraId="357EF9E4" w14:textId="77777777" w:rsidR="00D4475E" w:rsidRDefault="00D4475E" w:rsidP="00D4475E">
            <w:pPr>
              <w:pStyle w:val="ListParagraph"/>
              <w:numPr>
                <w:ilvl w:val="0"/>
                <w:numId w:val="1"/>
              </w:numPr>
            </w:pPr>
            <w:r>
              <w:t>Complete “TEKS Practice” on pages 259</w:t>
            </w:r>
            <w:r w:rsidR="005760FE">
              <w:t xml:space="preserve"> </w:t>
            </w:r>
            <w:r>
              <w:t>-</w:t>
            </w:r>
            <w:r w:rsidR="005760FE">
              <w:t xml:space="preserve"> </w:t>
            </w:r>
            <w:r>
              <w:t>261.</w:t>
            </w:r>
          </w:p>
          <w:p w14:paraId="09BAF5A8" w14:textId="77777777" w:rsidR="00D4475E" w:rsidRDefault="00D4475E" w:rsidP="00D4475E">
            <w:pPr>
              <w:pStyle w:val="ListParagraph"/>
              <w:numPr>
                <w:ilvl w:val="0"/>
                <w:numId w:val="1"/>
              </w:numPr>
            </w:pPr>
            <w:r>
              <w:t>Complete “TEKS Practice: Chapter Review” on pages 262</w:t>
            </w:r>
            <w:r w:rsidR="005760FE">
              <w:t xml:space="preserve"> </w:t>
            </w:r>
            <w:r>
              <w:t>-</w:t>
            </w:r>
            <w:r w:rsidR="005760FE">
              <w:t xml:space="preserve"> </w:t>
            </w:r>
            <w:r>
              <w:t>265.</w:t>
            </w:r>
          </w:p>
        </w:tc>
      </w:tr>
      <w:tr w:rsidR="00D4475E" w14:paraId="1F1093CA" w14:textId="77777777" w:rsidTr="00D4475E">
        <w:tc>
          <w:tcPr>
            <w:tcW w:w="1435" w:type="dxa"/>
            <w:vAlign w:val="center"/>
          </w:tcPr>
          <w:p w14:paraId="51BA7194" w14:textId="77777777" w:rsidR="00D4475E" w:rsidRPr="00D4475E" w:rsidRDefault="00D4475E" w:rsidP="00D4475E">
            <w:pPr>
              <w:rPr>
                <w:b/>
              </w:rPr>
            </w:pPr>
            <w:r w:rsidRPr="00D4475E">
              <w:rPr>
                <w:b/>
              </w:rPr>
              <w:t>Activity 2</w:t>
            </w:r>
          </w:p>
        </w:tc>
        <w:tc>
          <w:tcPr>
            <w:tcW w:w="3150" w:type="dxa"/>
            <w:vAlign w:val="center"/>
          </w:tcPr>
          <w:p w14:paraId="6E6D14FB" w14:textId="77777777" w:rsidR="00D4475E" w:rsidRDefault="00D4475E" w:rsidP="00D4475E">
            <w:r>
              <w:t>Lesson 6.1 What is the water cycle?</w:t>
            </w:r>
          </w:p>
        </w:tc>
        <w:tc>
          <w:tcPr>
            <w:tcW w:w="4765" w:type="dxa"/>
            <w:vAlign w:val="center"/>
          </w:tcPr>
          <w:p w14:paraId="376192B2" w14:textId="77777777" w:rsidR="00D4475E" w:rsidRDefault="00D4475E" w:rsidP="00D4475E">
            <w:pPr>
              <w:pStyle w:val="ListParagraph"/>
              <w:numPr>
                <w:ilvl w:val="0"/>
                <w:numId w:val="2"/>
              </w:numPr>
            </w:pPr>
            <w:r>
              <w:t>Read</w:t>
            </w:r>
            <w:r w:rsidR="00341D8E">
              <w:t xml:space="preserve"> and complete </w:t>
            </w:r>
            <w:r>
              <w:t>pages 2</w:t>
            </w:r>
            <w:r w:rsidR="00B21030">
              <w:t>72</w:t>
            </w:r>
            <w:r>
              <w:t xml:space="preserve"> - 2</w:t>
            </w:r>
            <w:r w:rsidR="00B21030">
              <w:t>76</w:t>
            </w:r>
            <w:r>
              <w:t>.</w:t>
            </w:r>
          </w:p>
          <w:p w14:paraId="25EFEDD8" w14:textId="77777777" w:rsidR="00D4475E" w:rsidRDefault="00D4475E" w:rsidP="00D4475E">
            <w:pPr>
              <w:pStyle w:val="ListParagraph"/>
              <w:numPr>
                <w:ilvl w:val="0"/>
                <w:numId w:val="2"/>
              </w:numPr>
            </w:pPr>
            <w:r>
              <w:t>Complete “got it” on page 2</w:t>
            </w:r>
            <w:r w:rsidR="00B21030">
              <w:t>77</w:t>
            </w:r>
            <w:r>
              <w:t>.</w:t>
            </w:r>
          </w:p>
        </w:tc>
      </w:tr>
      <w:tr w:rsidR="00D4475E" w14:paraId="631D3196" w14:textId="77777777" w:rsidTr="00D4475E">
        <w:tc>
          <w:tcPr>
            <w:tcW w:w="1435" w:type="dxa"/>
            <w:vAlign w:val="center"/>
          </w:tcPr>
          <w:p w14:paraId="4CA13AA3" w14:textId="77777777" w:rsidR="00D4475E" w:rsidRPr="00D4475E" w:rsidRDefault="00D4475E" w:rsidP="00D4475E">
            <w:pPr>
              <w:rPr>
                <w:b/>
              </w:rPr>
            </w:pPr>
            <w:r w:rsidRPr="00D4475E">
              <w:rPr>
                <w:b/>
              </w:rPr>
              <w:t>Activity 3</w:t>
            </w:r>
          </w:p>
        </w:tc>
        <w:tc>
          <w:tcPr>
            <w:tcW w:w="3150" w:type="dxa"/>
            <w:vAlign w:val="center"/>
          </w:tcPr>
          <w:p w14:paraId="48342103" w14:textId="77777777" w:rsidR="00D4475E" w:rsidRDefault="00D4475E" w:rsidP="00D4475E">
            <w:r>
              <w:t xml:space="preserve">Lesson </w:t>
            </w:r>
            <w:r w:rsidR="00B21030">
              <w:t>6.2 What is weather</w:t>
            </w:r>
            <w:r>
              <w:t>?</w:t>
            </w:r>
          </w:p>
        </w:tc>
        <w:tc>
          <w:tcPr>
            <w:tcW w:w="4765" w:type="dxa"/>
            <w:vAlign w:val="center"/>
          </w:tcPr>
          <w:p w14:paraId="239AA44B" w14:textId="77777777" w:rsidR="00B21030" w:rsidRDefault="00B21030" w:rsidP="00B21030">
            <w:pPr>
              <w:pStyle w:val="ListParagraph"/>
              <w:numPr>
                <w:ilvl w:val="0"/>
                <w:numId w:val="2"/>
              </w:numPr>
            </w:pPr>
            <w:r>
              <w:t>Read</w:t>
            </w:r>
            <w:r w:rsidR="00341D8E">
              <w:t xml:space="preserve"> and complete </w:t>
            </w:r>
            <w:r>
              <w:t>pages 280 - 285.</w:t>
            </w:r>
          </w:p>
          <w:p w14:paraId="5D5B69C4" w14:textId="77777777" w:rsidR="00D4475E" w:rsidRDefault="00B21030" w:rsidP="00B21030">
            <w:pPr>
              <w:pStyle w:val="ListParagraph"/>
              <w:numPr>
                <w:ilvl w:val="0"/>
                <w:numId w:val="3"/>
              </w:numPr>
            </w:pPr>
            <w:r>
              <w:t>Complete “got it” on page 285.</w:t>
            </w:r>
          </w:p>
        </w:tc>
      </w:tr>
      <w:tr w:rsidR="00D4475E" w14:paraId="3E32FB94" w14:textId="77777777" w:rsidTr="00D4475E">
        <w:tc>
          <w:tcPr>
            <w:tcW w:w="1435" w:type="dxa"/>
            <w:vAlign w:val="center"/>
          </w:tcPr>
          <w:p w14:paraId="1D54C420" w14:textId="77777777" w:rsidR="00D4475E" w:rsidRPr="00D4475E" w:rsidRDefault="00D4475E" w:rsidP="00D4475E">
            <w:pPr>
              <w:rPr>
                <w:b/>
              </w:rPr>
            </w:pPr>
            <w:r w:rsidRPr="00D4475E">
              <w:rPr>
                <w:b/>
              </w:rPr>
              <w:t>Activity 4</w:t>
            </w:r>
          </w:p>
        </w:tc>
        <w:tc>
          <w:tcPr>
            <w:tcW w:w="3150" w:type="dxa"/>
            <w:vAlign w:val="center"/>
          </w:tcPr>
          <w:p w14:paraId="51243408" w14:textId="77777777" w:rsidR="00D4475E" w:rsidRDefault="00D4475E" w:rsidP="00D4475E">
            <w:r>
              <w:t xml:space="preserve">Lesson </w:t>
            </w:r>
            <w:r w:rsidR="00B21030">
              <w:t>6</w:t>
            </w:r>
            <w:r>
              <w:t xml:space="preserve">.3 What </w:t>
            </w:r>
            <w:r w:rsidR="00B21030">
              <w:t>is climate</w:t>
            </w:r>
            <w:r>
              <w:t>?</w:t>
            </w:r>
          </w:p>
        </w:tc>
        <w:tc>
          <w:tcPr>
            <w:tcW w:w="4765" w:type="dxa"/>
            <w:vAlign w:val="center"/>
          </w:tcPr>
          <w:p w14:paraId="4973AF9B" w14:textId="77777777" w:rsidR="00B21030" w:rsidRDefault="00D4475E" w:rsidP="00D4475E">
            <w:pPr>
              <w:pStyle w:val="ListParagraph"/>
              <w:numPr>
                <w:ilvl w:val="0"/>
                <w:numId w:val="4"/>
              </w:numPr>
            </w:pPr>
            <w:r>
              <w:t>Read</w:t>
            </w:r>
            <w:r w:rsidR="00341D8E">
              <w:t xml:space="preserve"> and complete </w:t>
            </w:r>
            <w:r>
              <w:t>pages 2</w:t>
            </w:r>
            <w:r w:rsidR="00B21030">
              <w:t>89</w:t>
            </w:r>
            <w:r>
              <w:t xml:space="preserve"> -2</w:t>
            </w:r>
            <w:r w:rsidR="00B21030">
              <w:t>93</w:t>
            </w:r>
            <w:r>
              <w:t xml:space="preserve">. </w:t>
            </w:r>
          </w:p>
          <w:p w14:paraId="7EB1E943" w14:textId="77777777" w:rsidR="00D4475E" w:rsidRDefault="00D4475E" w:rsidP="00D4475E">
            <w:pPr>
              <w:pStyle w:val="ListParagraph"/>
              <w:numPr>
                <w:ilvl w:val="0"/>
                <w:numId w:val="4"/>
              </w:numPr>
            </w:pPr>
            <w:r>
              <w:t>Complete “got it” on page 2</w:t>
            </w:r>
            <w:r w:rsidR="00B21030">
              <w:t>93</w:t>
            </w:r>
            <w:r>
              <w:t>.</w:t>
            </w:r>
          </w:p>
        </w:tc>
      </w:tr>
      <w:tr w:rsidR="00D4475E" w14:paraId="607062B2" w14:textId="77777777" w:rsidTr="00D4475E">
        <w:tc>
          <w:tcPr>
            <w:tcW w:w="1435" w:type="dxa"/>
            <w:vAlign w:val="center"/>
          </w:tcPr>
          <w:p w14:paraId="4940F2B3" w14:textId="77777777" w:rsidR="00D4475E" w:rsidRPr="00D4475E" w:rsidRDefault="00D4475E" w:rsidP="00D4475E">
            <w:pPr>
              <w:rPr>
                <w:b/>
              </w:rPr>
            </w:pPr>
            <w:r w:rsidRPr="00D4475E">
              <w:rPr>
                <w:b/>
              </w:rPr>
              <w:t>Activity 5</w:t>
            </w:r>
          </w:p>
        </w:tc>
        <w:tc>
          <w:tcPr>
            <w:tcW w:w="3150" w:type="dxa"/>
            <w:vAlign w:val="center"/>
          </w:tcPr>
          <w:p w14:paraId="5FD32201" w14:textId="77777777" w:rsidR="00D4475E" w:rsidRDefault="005760FE" w:rsidP="00D4475E">
            <w:r>
              <w:t>TEKS Practice</w:t>
            </w:r>
          </w:p>
        </w:tc>
        <w:tc>
          <w:tcPr>
            <w:tcW w:w="4765" w:type="dxa"/>
            <w:vAlign w:val="center"/>
          </w:tcPr>
          <w:p w14:paraId="006CD82F" w14:textId="77777777" w:rsidR="00B21030" w:rsidRDefault="00B21030" w:rsidP="00B21030">
            <w:pPr>
              <w:pStyle w:val="ListParagraph"/>
              <w:numPr>
                <w:ilvl w:val="0"/>
                <w:numId w:val="1"/>
              </w:numPr>
            </w:pPr>
            <w:r>
              <w:t xml:space="preserve">Complete “TEKS Practice” on pages </w:t>
            </w:r>
            <w:r w:rsidR="005760FE">
              <w:t xml:space="preserve">305 </w:t>
            </w:r>
            <w:r>
              <w:t>-</w:t>
            </w:r>
            <w:r w:rsidR="005760FE">
              <w:t xml:space="preserve"> 307</w:t>
            </w:r>
            <w:r>
              <w:t>.</w:t>
            </w:r>
          </w:p>
          <w:p w14:paraId="2D299184" w14:textId="77777777" w:rsidR="00D4475E" w:rsidRDefault="00B21030" w:rsidP="00B21030">
            <w:pPr>
              <w:pStyle w:val="ListParagraph"/>
              <w:numPr>
                <w:ilvl w:val="0"/>
                <w:numId w:val="4"/>
              </w:numPr>
            </w:pPr>
            <w:r>
              <w:t xml:space="preserve">Complete “TEKS Practice: Chapter Review” on pages </w:t>
            </w:r>
            <w:r w:rsidR="005760FE">
              <w:t xml:space="preserve">308 </w:t>
            </w:r>
            <w:r>
              <w:t>-</w:t>
            </w:r>
            <w:r w:rsidR="005760FE">
              <w:t xml:space="preserve"> 311</w:t>
            </w:r>
            <w:r>
              <w:t>.</w:t>
            </w:r>
          </w:p>
        </w:tc>
      </w:tr>
    </w:tbl>
    <w:p w14:paraId="6A05A809" w14:textId="77777777" w:rsidR="00D4475E" w:rsidRDefault="00D4475E" w:rsidP="00046C81">
      <w:pPr>
        <w:jc w:val="center"/>
        <w:rPr>
          <w:b/>
        </w:rPr>
      </w:pPr>
    </w:p>
    <w:p w14:paraId="5A39BBE3" w14:textId="77777777" w:rsidR="00D4475E" w:rsidRDefault="00D4475E"/>
    <w:sectPr w:rsidR="00D44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44436"/>
    <w:multiLevelType w:val="hybridMultilevel"/>
    <w:tmpl w:val="75A8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C3D39"/>
    <w:multiLevelType w:val="hybridMultilevel"/>
    <w:tmpl w:val="E5F8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F2369"/>
    <w:multiLevelType w:val="hybridMultilevel"/>
    <w:tmpl w:val="4B2C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F5580"/>
    <w:multiLevelType w:val="hybridMultilevel"/>
    <w:tmpl w:val="C2A2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71E64"/>
    <w:multiLevelType w:val="hybridMultilevel"/>
    <w:tmpl w:val="1384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81"/>
    <w:rsid w:val="00046C81"/>
    <w:rsid w:val="00157BCB"/>
    <w:rsid w:val="00341D8E"/>
    <w:rsid w:val="005356A3"/>
    <w:rsid w:val="005760FE"/>
    <w:rsid w:val="00584F3D"/>
    <w:rsid w:val="0072AC05"/>
    <w:rsid w:val="007434F8"/>
    <w:rsid w:val="00872B73"/>
    <w:rsid w:val="00B21030"/>
    <w:rsid w:val="00BC1447"/>
    <w:rsid w:val="00C41CCF"/>
    <w:rsid w:val="00CB0C6A"/>
    <w:rsid w:val="00D4475E"/>
    <w:rsid w:val="00D6124E"/>
    <w:rsid w:val="06B02D62"/>
    <w:rsid w:val="389B030E"/>
    <w:rsid w:val="578774BC"/>
    <w:rsid w:val="672D8A28"/>
    <w:rsid w:val="72A2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AC31"/>
  <w15:chartTrackingRefBased/>
  <w15:docId w15:val="{4D7FAF62-9BEC-449D-9980-B679BDE7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Brownsville I.S.D.</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E. Gomez</dc:creator>
  <cp:keywords/>
  <dc:description/>
  <cp:lastModifiedBy>John J. Belleville</cp:lastModifiedBy>
  <cp:revision>2</cp:revision>
  <dcterms:created xsi:type="dcterms:W3CDTF">2020-03-23T15:38:00Z</dcterms:created>
  <dcterms:modified xsi:type="dcterms:W3CDTF">2020-03-23T15:38:00Z</dcterms:modified>
</cp:coreProperties>
</file>